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Pr>
          <w:rFonts w:cs="Arial"/>
          <w:sz w:val="32"/>
        </w:rPr>
        <w:t>Appendix A: Self-assessment form</w:t>
      </w:r>
    </w:p>
    <w:p w14:paraId="3853E787" w14:textId="77777777" w:rsidR="00490374" w:rsidRDefault="00490374" w:rsidP="00490374">
      <w:pPr>
        <w:rPr>
          <w:rFonts w:ascii="Arial" w:hAnsi="Arial" w:cs="Arial"/>
          <w:sz w:val="24"/>
          <w:szCs w:val="24"/>
        </w:rPr>
      </w:pPr>
      <w:r>
        <w:rPr>
          <w:rFonts w:ascii="Arial" w:hAnsi="Arial" w:cs="Arial"/>
          <w:sz w:val="24"/>
          <w:szCs w:val="24"/>
        </w:rPr>
        <w:t xml:space="preserve">This self-assessment form should be completed by the complaints officer and it must be reviewed and approved by the landlord’s governing body at least annually.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Pr>
          <w:rFonts w:ascii="Arial" w:hAnsi="Arial" w:cs="Arial"/>
          <w:sz w:val="24"/>
          <w:szCs w:val="24"/>
        </w:rPr>
        <w:t>We recognise 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Pr>
          <w:rFonts w:cs="Arial"/>
          <w:szCs w:val="24"/>
        </w:rPr>
        <w:lastRenderedPageBreak/>
        <w:t xml:space="preserve"> 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4"/>
        <w:gridCol w:w="1332"/>
        <w:gridCol w:w="3739"/>
        <w:gridCol w:w="3236"/>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Pr>
                <w:rFonts w:ascii="Arial" w:hAnsi="Arial" w:cs="Arial"/>
                <w:i/>
                <w:sz w:val="24"/>
                <w:szCs w:val="24"/>
              </w:rPr>
              <w:t>a resident or group of residents</w:t>
            </w:r>
            <w:r>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r>
              <w:rPr>
                <w:rFonts w:ascii="Arial" w:hAnsi="Arial" w:cs="Arial"/>
                <w:sz w:val="20"/>
                <w:szCs w:val="20"/>
              </w:rPr>
              <w:t xml:space="preserve">Yes</w:t>
            </w:r>
          </w:p>
        </w:tc>
        <w:tc>
          <w:tcPr>
            <w:tcW w:w="1340" w:type="dxa"/>
            <w:vAlign w:val="center"/>
          </w:tcPr>
          <w:p w14:paraId="1E03B5FB"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Complaints Policy (v2.0, effective 1 April 2025), Section 2 defines a complaint using the Code’s exact wording: ‘An expression of dissatisfaction, however made, about the standard of service, actions or lack of action by the landlord, its own staff, or those acting on its behalf, affecting a resident or group of residents.’ All staff trained to identify expressions of dissatisfaction. During 1 July 2024 – 30 June 2025, no formal complaints received.</w:t>
            </w:r>
          </w:p>
        </w:tc>
        <w:tc>
          <w:tcPr>
            <w:tcW w:w="3827" w:type="dxa"/>
            <w:vAlign w:val="center"/>
          </w:tcPr>
          <w:p w14:paraId="0F6932B5"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SCH provides supported housing for ex-offenders across Manchester. Staff training emphasises recognising expressions of dissatisfaction from residents who may have had negative experiences with formal processes and may be reluctant to use the word ‘complaint’. Staff proactively offer the complaints route when any dissatisfaction is expressed.</w:t>
            </w: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5DC134FC"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Complaints Policy Section 2 states residents do not need to use the word ‘complaint’. Third-party complaints handled in line with policy. Section 4 confirms complaints accepted via a third party or representative.</w:t>
            </w:r>
          </w:p>
        </w:tc>
        <w:tc>
          <w:tcPr>
            <w:tcW w:w="3293" w:type="dxa"/>
            <w:vAlign w:val="center"/>
          </w:tcPr>
          <w:p w14:paraId="581A7CD0"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Given SCH’s resident group (ex-offenders), some residents may have support workers, probation officers or family members who raise concerns on their behalf. These are accepted and handled under the complaints policy. Staff trained on recognising indirect expressions of dissatisfaction.</w:t>
            </w: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lastRenderedPageBreak/>
              <w:t>recorded, monitored and reviewed regularly.</w:t>
            </w:r>
          </w:p>
        </w:tc>
        <w:tc>
          <w:tcPr>
            <w:tcW w:w="1340" w:type="dxa"/>
            <w:vAlign w:val="center"/>
          </w:tcPr>
          <w:p w14:paraId="0903912B"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68E4DFCE"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Complaints Policy Section 2.1 distinguishes service requests from complaints. During the period, 236 service requests were handled (189 repairs and maintenance, 23 tenancy queries, 9 support-related, 15 other enquiries). All resolved without escalation to complaints.</w:t>
            </w:r>
          </w:p>
        </w:tc>
        <w:tc>
          <w:tcPr>
            <w:tcW w:w="3293" w:type="dxa"/>
            <w:vAlign w:val="center"/>
          </w:tcPr>
          <w:p w14:paraId="2F6AE317"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Service requests recorded, monitored and reviewed. If a resident expresses dissatisfaction with the handling of a service request, staff required to escalate to the complaints process. Service request data analysed for trends – see Annual Report Section 5.</w:t>
            </w: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Yes</w:t>
            </w:r>
          </w:p>
        </w:tc>
        <w:tc>
          <w:tcPr>
            <w:tcW w:w="1340" w:type="dxa"/>
            <w:vAlign w:val="center"/>
          </w:tcPr>
          <w:p w14:paraId="3977D24A"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Complaints Policy Section 2.1 requires a complaint opened whenever a resident expresses dissatisfaction with a service request response, even if the request remains ongoing.</w:t>
            </w:r>
          </w:p>
        </w:tc>
        <w:tc>
          <w:tcPr>
            <w:tcW w:w="3827" w:type="dxa"/>
            <w:vAlign w:val="center"/>
          </w:tcPr>
          <w:p w14:paraId="44CB3CE5"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No instances arose during the period. Staff understand that logging a complaint does not stop efforts to resolve the underlying service request. This is covered in staff training.</w:t>
            </w: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Yes</w:t>
            </w:r>
          </w:p>
        </w:tc>
        <w:tc>
          <w:tcPr>
            <w:tcW w:w="1340" w:type="dxa"/>
            <w:vAlign w:val="center"/>
          </w:tcPr>
          <w:p w14:paraId="0A6510E6"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Annual satisfaction survey issued to residents (approximately 60% response rate). Informal feedback gathered through regular property visits, welfare checks and exit interviews. All feedback mechanisms signpost the complaints process.</w:t>
            </w:r>
          </w:p>
        </w:tc>
        <w:tc>
          <w:tcPr>
            <w:tcW w:w="3827" w:type="dxa"/>
            <w:vAlign w:val="center"/>
          </w:tcPr>
          <w:p w14:paraId="6245F14A"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Survey results and informal feedback reviewed by the Director. Themes identified and used for service improvements (see Annual Report Section 5). Residents signposted to complaints process where dissatisfaction identified.</w:t>
            </w:r>
          </w:p>
        </w:tc>
        <w:tc>
          <w:tcPr>
            <w:tcW w:w="3293" w:type="dxa"/>
            <w:vAlign w:val="center"/>
          </w:tcPr>
          <w:p w14:paraId="30468464" w14:textId="77777777" w:rsidR="00490374" w:rsidRPr="00EB5DC1" w:rsidRDefault="00490374" w:rsidP="0049037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4"/>
        <w:gridCol w:w="1332"/>
        <w:gridCol w:w="3745"/>
        <w:gridCol w:w="3240"/>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26239650"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3E4A5354"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3 sets out a presumption in favour of accepting complaints. Reasons for non-acceptance must be documented in writing. No complaints refused during the period.</w:t>
            </w:r>
          </w:p>
        </w:tc>
        <w:tc>
          <w:tcPr>
            <w:tcW w:w="3293" w:type="dxa"/>
            <w:vAlign w:val="center"/>
          </w:tcPr>
          <w:p w14:paraId="446B964E"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SCH operates a low threshold for acceptance. Each complaint considered on its own merits.</w:t>
            </w: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lastRenderedPageBreak/>
              <w:t xml:space="preserve">Matters that have previously been considered under the complaints policy. </w:t>
            </w:r>
          </w:p>
        </w:tc>
        <w:tc>
          <w:tcPr>
            <w:tcW w:w="1340" w:type="dxa"/>
            <w:vAlign w:val="center"/>
          </w:tcPr>
          <w:p w14:paraId="0A2795B3"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2BA6A974"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3 lists permissible exclusions: (a) issue over 12 months old; (b) legal proceedings commenced (Claim Form and Particulars of Claim filed at court); (c) matter already been through the complaints process. These mirror the Code’s acceptable exclusions.</w:t>
            </w:r>
          </w:p>
        </w:tc>
        <w:tc>
          <w:tcPr>
            <w:tcW w:w="3293" w:type="dxa"/>
            <w:vAlign w:val="center"/>
          </w:tcPr>
          <w:p w14:paraId="33BF8E2C"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No additional exclusions. Each potential exclusion assessed individually with written reasoning.</w:t>
            </w: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12 months of the issue occurring or the resident becoming aware of the issue, unless they are excluded on other grounds. Landlords must consider whether to apply discretion to accept complaints made outside this time limit where there are good reasons to do so. </w:t>
            </w:r>
          </w:p>
        </w:tc>
        <w:tc>
          <w:tcPr>
            <w:tcW w:w="1340" w:type="dxa"/>
            <w:vAlign w:val="center"/>
          </w:tcPr>
          <w:p w14:paraId="1EB88F00"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2952B7DC"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3 operates within the 12-month acceptance window. Discretion exercised for older matters where there are good reasons.</w:t>
            </w:r>
          </w:p>
        </w:tc>
        <w:tc>
          <w:tcPr>
            <w:tcW w:w="3293" w:type="dxa"/>
            <w:vAlign w:val="center"/>
          </w:tcPr>
          <w:p w14:paraId="656449FD"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No complaints fell outside the 12-month window during the period.</w:t>
            </w: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 </w:t>
            </w:r>
          </w:p>
        </w:tc>
        <w:tc>
          <w:tcPr>
            <w:tcW w:w="1340" w:type="dxa"/>
            <w:vAlign w:val="center"/>
          </w:tcPr>
          <w:p w14:paraId="1C588DFF"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C4C3194"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3 requires written explanation for non-acceptance including right to take the decision to the Housing Ombudsman. Template includes HOS contact details.</w:t>
            </w:r>
          </w:p>
        </w:tc>
        <w:tc>
          <w:tcPr>
            <w:tcW w:w="3293" w:type="dxa"/>
            <w:vAlign w:val="center"/>
          </w:tcPr>
          <w:p w14:paraId="6216A83F"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No complaints refused during the period. Templates confirmed compliant.</w:t>
            </w: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25593FE4"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3 explicitly states SCH will consider each complaint on its own merits and will not take a blanket approach to exclusions.</w:t>
            </w:r>
          </w:p>
        </w:tc>
        <w:tc>
          <w:tcPr>
            <w:tcW w:w="3293" w:type="dxa"/>
            <w:vAlign w:val="center"/>
          </w:tcPr>
          <w:p w14:paraId="6BF4DA67"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Individual assessment required for each case.</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50"/>
        <w:gridCol w:w="1333"/>
        <w:gridCol w:w="3747"/>
        <w:gridCol w:w="3241"/>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Pr>
                <w:rFonts w:ascii="Arial" w:hAnsi="Arial" w:cs="Arial"/>
                <w:sz w:val="24"/>
                <w:szCs w:val="24"/>
              </w:rPr>
              <w:t>Commentary / explanation</w:t>
            </w:r>
          </w:p>
        </w:tc>
      </w:tr>
      <w:tr w:rsidR="00EB5DC1"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tc>
        <w:tc>
          <w:tcPr>
            <w:tcW w:w="1340" w:type="dxa"/>
            <w:vAlign w:val="center"/>
          </w:tcPr>
          <w:p w14:paraId="11785FEF"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52051623"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4 lists channels: in writing (Swan Buildings, 20 Swan Street, Manchester M4 5JW), email (smt@secondchancehousingha.co.uk), telephone (01706 536589), in person to any staff member, via a third party or representative. Equality Act 2010 duties referenced.</w:t>
            </w:r>
          </w:p>
        </w:tc>
        <w:tc>
          <w:tcPr>
            <w:tcW w:w="3293" w:type="dxa"/>
            <w:vAlign w:val="center"/>
          </w:tcPr>
          <w:p w14:paraId="282F0D0A"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As a supported housing provider for ex-offenders, SCH recognises residents may have had negative experiences with formal processes. Reasonable adjustments anticipated: accepting verbal complaints, assistance from support workers, flexible meeting arrangements, WhatsApp communication (introduced September 2024). Quarterly welfare visits provide additional opportunity to raise concerns.</w:t>
            </w:r>
          </w:p>
        </w:tc>
      </w:tr>
      <w:tr w:rsidR="00EB5DC1"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 must be able to raise their complaints in any way and with any member of staff. All staff must be aware of the complaints process and be able to pass details of the complaint to the appropriate person within the landlord.</w:t>
            </w:r>
          </w:p>
        </w:tc>
        <w:tc>
          <w:tcPr>
            <w:tcW w:w="1340" w:type="dxa"/>
            <w:vAlign w:val="center"/>
          </w:tcPr>
          <w:p w14:paraId="75FEEFB0"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503E2D4B"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4 confirms all staff are aware of the complaints process and can pass details to the appropriate person. Staff completed trauma-informed approach training (October 2024) which includes recognising and responding to expressions of dissatisfaction.</w:t>
            </w:r>
          </w:p>
        </w:tc>
        <w:tc>
          <w:tcPr>
            <w:tcW w:w="3293" w:type="dxa"/>
            <w:vAlign w:val="center"/>
          </w:tcPr>
          <w:p w14:paraId="7C5C87E9"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Training covers: identifying complaints vs service requests, passing details to the Complaints Officer, and not discouraging complaints. Close relationship management enabled by small portfolio size (~65 properties) means staff regularly engage with residents.</w:t>
            </w:r>
          </w:p>
        </w:tc>
      </w:tr>
      <w:tr w:rsidR="00EB5DC1"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t>High volumes of complaints must not be seen as a negative, as they can be indicative of a well-publicised and accessible complaints process.  Low complaint volumes are potentially a sign that residents are unable to complain.</w:t>
            </w:r>
          </w:p>
        </w:tc>
        <w:tc>
          <w:tcPr>
            <w:tcW w:w="1340" w:type="dxa"/>
            <w:vAlign w:val="center"/>
          </w:tcPr>
          <w:p w14:paraId="32703200"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153AFDB3"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1 commits to hearing about issues. Zero formal complaints received during the period. Annual Report Section 2.2 sets out detailed analysis of the zero complaints position.</w:t>
            </w:r>
          </w:p>
        </w:tc>
        <w:tc>
          <w:tcPr>
            <w:tcW w:w="3293" w:type="dxa"/>
            <w:vAlign w:val="center"/>
          </w:tcPr>
          <w:p w14:paraId="13236B63"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The governing body has specifically considered whether zero complaints reflects barriers (see Governing Body Response Section 3.2). Mitigations: complaints policy on website and in welcome packs, regular reminders via newsletters and property visits, open-door policy, proactive relationship management. Additional actions planned for 2025-26 including a resident focus group on complaints awareness.</w:t>
            </w:r>
          </w:p>
        </w:tc>
      </w:tr>
      <w:tr w:rsidR="00EB5DC1"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 xml:space="preserve">Landlords must make their complaint policy available in a clear and </w:t>
              <w:lastRenderedPageBreak/>
              <w:t>accessible format for all residents. This will detail the two stage process, what will happen at each stage, and the timeframes for responding. The policy must also be published on the landlord’s website.</w:t>
            </w:r>
          </w:p>
        </w:tc>
        <w:tc>
          <w:tcPr>
            <w:tcW w:w="1340" w:type="dxa"/>
            <w:vAlign w:val="center"/>
          </w:tcPr>
          <w:p w14:paraId="5E30F8B8"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17C28B94"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published at www.secondchancehousingha.co.uk. Comprehensive welcome pack (introduced July 2024) includes complaints procedure. Hard copies available at the office.</w:t>
            </w:r>
          </w:p>
        </w:tc>
        <w:tc>
          <w:tcPr>
            <w:tcW w:w="3293" w:type="dxa"/>
            <w:vAlign w:val="center"/>
          </w:tcPr>
          <w:p w14:paraId="1D71735A"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Policy written in accessible format. Website publication verified current.</w:t>
            </w:r>
          </w:p>
        </w:tc>
      </w:tr>
      <w:tr w:rsidR="00EB5DC1"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t>The policy must explain how the landlord will publicise details of the complaints policy, including information about the Ombudsman and this Code.</w:t>
            </w:r>
          </w:p>
        </w:tc>
        <w:tc>
          <w:tcPr>
            <w:tcW w:w="1340" w:type="dxa"/>
            <w:vAlign w:val="center"/>
          </w:tcPr>
          <w:p w14:paraId="58935A68"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28003B8C"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4 and the welcome pack explain how to complain. Residents reminded through newsletters, property visits and quarterly welfare visits. All materials reference the Housing Ombudsman and the Code.</w:t>
            </w:r>
          </w:p>
        </w:tc>
        <w:tc>
          <w:tcPr>
            <w:tcW w:w="3293" w:type="dxa"/>
            <w:vAlign w:val="center"/>
          </w:tcPr>
          <w:p w14:paraId="2BF94127"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Plans for 2025-26 include adding complaints awareness questions to satisfaction surveys to monitor effectiveness of publicity.</w:t>
            </w:r>
          </w:p>
        </w:tc>
      </w:tr>
      <w:tr w:rsidR="00EB5DC1"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 xml:space="preserve">Landlords must give residents the opportunity to have a representative deal with their complaint on their behalf, and to be represented or accompanied at any meeting with the landlord. </w:t>
            </w:r>
          </w:p>
        </w:tc>
        <w:tc>
          <w:tcPr>
            <w:tcW w:w="1340" w:type="dxa"/>
            <w:vAlign w:val="center"/>
          </w:tcPr>
          <w:p w14:paraId="3E65AF1B"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5DFB847C"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4 confirms complaints accepted via a third party or representative.</w:t>
            </w:r>
          </w:p>
        </w:tc>
        <w:tc>
          <w:tcPr>
            <w:tcW w:w="3293" w:type="dxa"/>
            <w:vAlign w:val="center"/>
          </w:tcPr>
          <w:p w14:paraId="1516758C"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SCH actively facilitates representative involvement. Complaints accepted from support workers, probation officers, family members or advocates with resident’s consent.</w:t>
            </w:r>
          </w:p>
        </w:tc>
      </w:tr>
      <w:tr w:rsidR="00EB5DC1"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3A6BEF9B"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7 provides full HOS details: PO Box 1484, Unit D, Preston PR2 0ET; telephone 0300 111 3000; email info@housing-ombudsman.org.uk; website www.housing-ombudsman.org.uk. HOS details included in all complaint response templates.</w:t>
            </w:r>
          </w:p>
        </w:tc>
        <w:tc>
          <w:tcPr>
            <w:tcW w:w="3293" w:type="dxa"/>
            <w:vAlign w:val="center"/>
          </w:tcPr>
          <w:p w14:paraId="59D3D5D7"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Residents informed they can contact HOS at any time for advice and can refer complaints after completing Stage 2.</w:t>
            </w: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8"/>
        <w:gridCol w:w="1333"/>
        <w:gridCol w:w="3748"/>
        <w:gridCol w:w="3242"/>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p w14:paraId="23ABC55E" w14:textId="0F7BA410" w:rsidR="00EB5DC1" w:rsidRPr="00EB5DC1" w:rsidRDefault="00EB5DC1" w:rsidP="00140ACF">
            <w:pPr>
              <w:pStyle w:val="NoSpacing"/>
              <w:numPr>
                <w:ilvl w:val="0"/>
                <w:numId w:val="0"/>
              </w:numPr>
              <w:spacing w:after="120"/>
            </w:pPr>
            <w:r>
              <w:rPr>
                <w:rFonts w:ascii="Arial" w:hAnsi="Arial" w:cs="Arial"/>
                <w:sz w:val="20"/>
                <w:szCs w:val="20"/>
              </w:rPr>
              <w:t xml:space="preserve">Yes</w:t>
            </w:r>
          </w:p>
        </w:tc>
        <w:tc>
          <w:tcPr>
            <w:tcW w:w="1340" w:type="dxa"/>
            <w:vAlign w:val="center"/>
          </w:tcPr>
          <w:p w14:paraId="0FBF62CB"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8: Asif Mughal (Director) designated as Complaints Officer with responsibility for complaint handling, HOS liaison and reporting to the governing body.</w:t>
            </w:r>
          </w:p>
        </w:tc>
        <w:tc>
          <w:tcPr>
            <w:tcW w:w="3827" w:type="dxa"/>
            <w:vAlign w:val="center"/>
          </w:tcPr>
          <w:p w14:paraId="3C3DCFB3"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As a small provider (~65 properties), the role sits with the Director ensuring full authority and direct access to all staff and decision-making.</w:t>
            </w:r>
          </w:p>
        </w:tc>
        <w:tc>
          <w:tcPr>
            <w:tcW w:w="3293" w:type="dxa"/>
            <w:vAlign w:val="center"/>
          </w:tcPr>
          <w:p w14:paraId="2A55EA95" w14:textId="77777777" w:rsidR="00EB5DC1" w:rsidRPr="00EB5DC1" w:rsidRDefault="00EB5DC1" w:rsidP="00140ACF">
            <w:pPr>
              <w:jc w:val="center"/>
              <w:rPr>
                <w:rFonts w:ascii="Arial" w:hAnsi="Arial" w:cs="Arial"/>
                <w:sz w:val="24"/>
                <w:szCs w:val="24"/>
              </w:rPr>
            </w:pP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t>The complaints officer must have access to staff at all levels to facilitate the prompt resolution of complaints. They must also have the authority and autonomy to act to resolve disputes promptly and fairly.</w:t>
            </w:r>
          </w:p>
          <w:p w14:paraId="045AD7F0" w14:textId="79B6BE73" w:rsidR="00EB5DC1" w:rsidRPr="00EB5DC1" w:rsidRDefault="00EB5DC1" w:rsidP="00140ACF">
            <w:pPr>
              <w:pStyle w:val="NoSpacing"/>
              <w:numPr>
                <w:ilvl w:val="0"/>
                <w:numId w:val="0"/>
              </w:numPr>
              <w:spacing w:after="120"/>
            </w:pPr>
            <w:r>
              <w:rPr>
                <w:rFonts w:ascii="Arial" w:hAnsi="Arial" w:cs="Arial"/>
                <w:sz w:val="20"/>
                <w:szCs w:val="20"/>
              </w:rPr>
              <w:t xml:space="preserve">Yes</w:t>
            </w:r>
          </w:p>
        </w:tc>
        <w:tc>
          <w:tcPr>
            <w:tcW w:w="1340" w:type="dxa"/>
            <w:vAlign w:val="center"/>
          </w:tcPr>
          <w:p w14:paraId="2C1AB2C8"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As Director, the Complaints Officer has direct access to all staff and full authority to make decisions, offer remedies and implement changes.</w:t>
            </w:r>
          </w:p>
        </w:tc>
        <w:tc>
          <w:tcPr>
            <w:tcW w:w="3827" w:type="dxa"/>
            <w:vAlign w:val="center"/>
          </w:tcPr>
          <w:p w14:paraId="17497D06"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Small organisational structure means no hierarchical barriers to investigation or resolution.</w:t>
            </w:r>
          </w:p>
        </w:tc>
        <w:tc>
          <w:tcPr>
            <w:tcW w:w="3293" w:type="dxa"/>
            <w:vAlign w:val="center"/>
          </w:tcPr>
          <w:p w14:paraId="794E04E6" w14:textId="77777777" w:rsidR="00EB5DC1" w:rsidRPr="00EB5DC1" w:rsidRDefault="00EB5DC1" w:rsidP="00140ACF">
            <w:pPr>
              <w:jc w:val="center"/>
              <w:rPr>
                <w:rFonts w:ascii="Arial" w:hAnsi="Arial" w:cs="Arial"/>
                <w:sz w:val="24"/>
                <w:szCs w:val="24"/>
              </w:rPr>
            </w:pP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p>
        </w:tc>
        <w:tc>
          <w:tcPr>
            <w:tcW w:w="1340" w:type="dxa"/>
            <w:vAlign w:val="center"/>
          </w:tcPr>
          <w:p w14:paraId="3BEF4EED"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66B3A1BA"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Staff completed trauma-informed approach training (October 2024) which includes complaint handling awareness. Complaints procedure covered in welcome pack training for new staff. Complaint handling reflected in staff roles.</w:t>
            </w:r>
          </w:p>
        </w:tc>
        <w:tc>
          <w:tcPr>
            <w:tcW w:w="3293" w:type="dxa"/>
            <w:vAlign w:val="center"/>
          </w:tcPr>
          <w:p w14:paraId="14504F4A"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Plans for 2025-26 include refreshing complaints-specific training for all staff by 31 March 2026 (see Governing Body Response action plan). SCH treats complaint handling as a core service function.</w:t>
            </w:r>
          </w:p>
        </w:tc>
      </w:tr>
    </w:tbl>
    <w:p w14:paraId="135BD1CF" w14:textId="0F253581" w:rsidR="00EB5DC1" w:rsidRDefault="00EB5DC1" w:rsidP="00EB5DC1">
      <w:pPr>
        <w:pStyle w:val="Heading1"/>
        <w:spacing w:after="120"/>
        <w:rPr>
          <w:rFonts w:cs="Arial"/>
          <w:szCs w:val="24"/>
        </w:rPr>
      </w:pPr>
      <w:r>
        <w:rPr>
          <w:rFonts w:cs="Arial"/>
          <w:szCs w:val="24"/>
        </w:rPr>
        <w:lastRenderedPageBreak/>
        <w:t>Section 5: The Complaint Handling Process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8"/>
        <w:gridCol w:w="4455"/>
        <w:gridCol w:w="1332"/>
        <w:gridCol w:w="3744"/>
        <w:gridCol w:w="3239"/>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Pr>
                <w:rFonts w:ascii="Arial" w:hAnsi="Arial" w:cs="Arial"/>
                <w:sz w:val="24"/>
                <w:szCs w:val="24"/>
              </w:rPr>
              <w:t>Commentary / explanation</w:t>
            </w:r>
          </w:p>
        </w:tc>
      </w:tr>
      <w:tr w:rsidR="00EB5DC1"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 xml:space="preserve">Landlords must have a single policy in place for dealing with complaints covered by this Code. </w:t>
            </w:r>
            <w:r>
              <w:t xml:space="preserve">Residents must not be treated differently if they complain.  </w:t>
            </w:r>
          </w:p>
        </w:tc>
        <w:tc>
          <w:tcPr>
            <w:tcW w:w="1340" w:type="dxa"/>
            <w:vAlign w:val="center"/>
          </w:tcPr>
          <w:p w14:paraId="19C35082"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74F45973"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Single Complaints Policy (v2.0) covering all residents across ~65 properties. No separate or parallel procedures.</w:t>
            </w:r>
          </w:p>
        </w:tc>
        <w:tc>
          <w:tcPr>
            <w:tcW w:w="3293" w:type="dxa"/>
            <w:vAlign w:val="center"/>
          </w:tcPr>
          <w:p w14:paraId="5D1882E4"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All complaints follow the same two-stage process. Policy states residents will not be treated differently for complaining.</w:t>
            </w: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7495469F"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5 states: ‘We operate a two-stage complaints procedure. There are no informal or preliminary stages.’</w:t>
            </w:r>
          </w:p>
        </w:tc>
        <w:tc>
          <w:tcPr>
            <w:tcW w:w="3293" w:type="dxa"/>
            <w:vAlign w:val="center"/>
          </w:tcPr>
          <w:p w14:paraId="1DC3499C"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Early resolution encouraged within Stage 1, not as a separate stage.</w:t>
            </w:r>
          </w:p>
        </w:tc>
      </w:tr>
      <w:tr w:rsidR="00EB5DC1" w:rsidRPr="00EB5DC1" w14:paraId="7A2375FA" w14:textId="77777777" w:rsidTr="00140ACF">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t>A process with more than two stages is not acceptable under any circumstances as this will make the complaint process unduly long and delay access to the Ombudsman.</w:t>
            </w:r>
          </w:p>
        </w:tc>
        <w:tc>
          <w:tcPr>
            <w:tcW w:w="1340" w:type="dxa"/>
            <w:vAlign w:val="center"/>
          </w:tcPr>
          <w:p w14:paraId="0609AA32"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3BD2EA80"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5 confirms two-stage process only.</w:t>
            </w:r>
          </w:p>
        </w:tc>
        <w:tc>
          <w:tcPr>
            <w:tcW w:w="3293" w:type="dxa"/>
            <w:vAlign w:val="center"/>
          </w:tcPr>
          <w:p w14:paraId="257AFC08"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After Stage 2, resident directed to the Housing Ombudsman Service. No internal appeal or third stage.</w:t>
            </w: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p>
          <w:p w14:paraId="51052CB5" w14:textId="09E9D069" w:rsidR="002B4327" w:rsidRPr="00EB5DC1" w:rsidRDefault="002B4327" w:rsidP="00140ACF">
            <w:pPr>
              <w:pStyle w:val="NoSpacing"/>
              <w:numPr>
                <w:ilvl w:val="0"/>
                <w:numId w:val="0"/>
              </w:numPr>
              <w:spacing w:after="120"/>
            </w:pPr>
            <w:r>
              <w:rPr>
                <w:rFonts w:ascii="Arial" w:hAnsi="Arial" w:cs="Arial"/>
                <w:sz w:val="20"/>
                <w:szCs w:val="20"/>
              </w:rPr>
              <w:t xml:space="preserve">Yes</w:t>
            </w:r>
          </w:p>
        </w:tc>
        <w:tc>
          <w:tcPr>
            <w:tcW w:w="1340" w:type="dxa"/>
            <w:vAlign w:val="center"/>
          </w:tcPr>
          <w:p w14:paraId="4E910BEC"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SCH does not use third parties to handle complaints. Contractor-related complaints handled through SCH’s two-stage process.</w:t>
            </w:r>
          </w:p>
        </w:tc>
        <w:tc>
          <w:tcPr>
            <w:tcW w:w="3827" w:type="dxa"/>
            <w:vAlign w:val="center"/>
          </w:tcPr>
          <w:p w14:paraId="2D83335A"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Contractors required to cooperate with investigations. Formal quarterly contractor performance reviews introduced January 2025 help prevent issues escalating.</w:t>
            </w:r>
          </w:p>
        </w:tc>
        <w:tc>
          <w:tcPr>
            <w:tcW w:w="3293" w:type="dxa"/>
            <w:vAlign w:val="center"/>
          </w:tcPr>
          <w:p w14:paraId="1D55DCA3" w14:textId="77777777" w:rsidR="00DF1ED8" w:rsidRPr="00EB5DC1" w:rsidRDefault="00DF1ED8" w:rsidP="00140ACF">
            <w:pPr>
              <w:jc w:val="center"/>
              <w:rPr>
                <w:rFonts w:ascii="Arial" w:hAnsi="Arial" w:cs="Arial"/>
                <w:sz w:val="24"/>
                <w:szCs w:val="24"/>
              </w:rPr>
            </w:pPr>
          </w:p>
        </w:tc>
      </w:tr>
      <w:tr w:rsidR="00DF1ED8"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6C5A891A"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Complaints Policy applies to all complaints about SCH or those acting on its behalf.</w:t>
            </w:r>
          </w:p>
        </w:tc>
        <w:tc>
          <w:tcPr>
            <w:tcW w:w="3293" w:type="dxa"/>
            <w:vAlign w:val="center"/>
          </w:tcPr>
          <w:p w14:paraId="684A9EBB"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All contractor complaints follow SCH’s standard process.</w:t>
            </w:r>
          </w:p>
        </w:tc>
      </w:tr>
      <w:tr w:rsidR="00DF1ED8"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7FB9DA59"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Complaints Policy Section 5.1: on acknowledgement, SCH sets out understanding of the complaint and confirms outcomes sought.</w:t>
            </w:r>
          </w:p>
        </w:tc>
        <w:tc>
          <w:tcPr>
            <w:tcW w:w="3293" w:type="dxa"/>
            <w:vAlign w:val="center"/>
          </w:tcPr>
          <w:p w14:paraId="17FA78CD"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Complaint definition confirmed with resident before investigation. Clarification sought if unclear.</w:t>
            </w:r>
          </w:p>
        </w:tc>
      </w:tr>
      <w:tr w:rsidR="00DF1ED8" w:rsidRPr="00EB5DC1" w14:paraId="663EFC93" w14:textId="77777777" w:rsidTr="00140ACF">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383B423F"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Acknowledgement letters clarify which aspects fall within SCH’s responsibility.</w:t>
            </w:r>
          </w:p>
        </w:tc>
        <w:tc>
          <w:tcPr>
            <w:tcW w:w="3293" w:type="dxa"/>
            <w:vAlign w:val="center"/>
          </w:tcPr>
          <w:p w14:paraId="546949BF"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Where aspects fall outside SCH’s remit, resident signposted. SCH investigates all elements within its control.</w:t>
            </w:r>
          </w:p>
        </w:tc>
      </w:tr>
      <w:tr w:rsidR="00DF1ED8" w:rsidRPr="00EB5DC1" w14:paraId="1AA67B25" w14:textId="77777777" w:rsidTr="00140ACF">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tab/>
              <w:t xml:space="preserve">merits, act independently, and </w:t>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tab/>
              <w:t xml:space="preserve">actual or perceived conflict of </w:t>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consider all relevant information </w:t>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r>
              <w:rPr>
                <w:rFonts w:ascii="Arial" w:hAnsi="Arial" w:cs="Arial"/>
                <w:sz w:val="20"/>
                <w:szCs w:val="20"/>
              </w:rPr>
              <w:t xml:space="preserve">Yes</w:t>
            </w:r>
          </w:p>
        </w:tc>
        <w:tc>
          <w:tcPr>
            <w:tcW w:w="1340" w:type="dxa"/>
            <w:vAlign w:val="center"/>
          </w:tcPr>
          <w:p w14:paraId="0845A4F2"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Complaints Policy Section 5 and the two-stage process ensure: (a) complaints dealt with on merits with open mind; (b) resident given fair chance; (c) conflict of interest addressed (different person at Stage 2); (d) all relevant information and evidence considered.</w:t>
            </w:r>
          </w:p>
        </w:tc>
        <w:tc>
          <w:tcPr>
            <w:tcW w:w="3827" w:type="dxa"/>
            <w:vAlign w:val="center"/>
          </w:tcPr>
          <w:p w14:paraId="72D599FF"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If conflict of interest arises (e.g. complaint about Director’s actions), investigation delegated to Nadeem Mughal or another Board member.</w:t>
            </w: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DF1ED8" w:rsidRPr="00EB5DC1" w14:paraId="6EA19A40" w14:textId="77777777" w:rsidTr="00140ACF">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40" w:type="dxa"/>
            <w:vAlign w:val="center"/>
          </w:tcPr>
          <w:p w14:paraId="0326CF9D"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2F762E0"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Complaints Policy Sections 5.1 and 5.2: if response falls outside timescales, SCH will explain why and provide HOS contact details.</w:t>
            </w:r>
          </w:p>
        </w:tc>
        <w:tc>
          <w:tcPr>
            <w:tcW w:w="3293" w:type="dxa"/>
            <w:vAlign w:val="center"/>
          </w:tcPr>
          <w:p w14:paraId="6798DEA0"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Communication schedule agreed with resident. Updates provided at suitable intervals.</w:t>
            </w:r>
          </w:p>
        </w:tc>
      </w:tr>
      <w:tr w:rsidR="00DF1ED8" w:rsidRPr="00EB5DC1" w14:paraId="6EBD88B3" w14:textId="77777777" w:rsidTr="00140ACF">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794085C9"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Complaints Policy Section 4 references Equality Act 2010 duties and reasonable adjustments. Adjustments recorded.</w:t>
            </w:r>
          </w:p>
        </w:tc>
        <w:tc>
          <w:tcPr>
            <w:tcW w:w="3293" w:type="dxa"/>
            <w:vAlign w:val="center"/>
          </w:tcPr>
          <w:p w14:paraId="3B595FD0"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Routinely considered given resident group: flexible communication (including WhatsApp), face-to-face meetings, support worker involvement, extra time. Adjusted as needed throughout process.</w:t>
            </w:r>
          </w:p>
        </w:tc>
      </w:tr>
      <w:tr w:rsidR="00DF1ED8" w:rsidRPr="00EB5DC1" w14:paraId="37AA8658" w14:textId="77777777" w:rsidTr="00140ACF">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49DB6D72"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Complaints Policy Section 5.2: residents can escalate to Stage 2 without needing to explain reasons. Escalation right communicated in Stage 1 response.</w:t>
            </w:r>
          </w:p>
        </w:tc>
        <w:tc>
          <w:tcPr>
            <w:tcW w:w="3293" w:type="dxa"/>
            <w:vAlign w:val="center"/>
          </w:tcPr>
          <w:p w14:paraId="02029213"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No escalation requests refused during the period (none received). Refusal limited to Section 3 exclusions.</w:t>
            </w:r>
          </w:p>
        </w:tc>
      </w:tr>
      <w:tr w:rsidR="00DF1ED8" w:rsidRPr="00EB5DC1" w14:paraId="40AB0D32" w14:textId="77777777" w:rsidTr="00140ACF">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correspondence with other parties, and </w:t>
              <w:lastRenderedPageBreak/>
              <w:t>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r>
              <w:rPr>
                <w:rFonts w:ascii="Arial" w:hAnsi="Arial" w:cs="Arial"/>
                <w:sz w:val="20"/>
                <w:szCs w:val="20"/>
              </w:rPr>
              <w:t xml:space="preserve">Yes</w:t>
            </w:r>
          </w:p>
        </w:tc>
        <w:tc>
          <w:tcPr>
            <w:tcW w:w="1340" w:type="dxa"/>
            <w:vAlign w:val="center"/>
          </w:tcPr>
          <w:p w14:paraId="37E0B3FA"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Complaints log maintained recording: date received, details, acknowledgement date, definition, investigation notes, response dates, outcomes, remedies, correspondence.</w:t>
            </w:r>
          </w:p>
        </w:tc>
        <w:tc>
          <w:tcPr>
            <w:tcW w:w="3827" w:type="dxa"/>
            <w:vAlign w:val="center"/>
          </w:tcPr>
          <w:p w14:paraId="4265435B"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System in place and ready for use. Records retained securely. Log enables reporting and trend analysis.</w:t>
            </w:r>
          </w:p>
        </w:tc>
        <w:tc>
          <w:tcPr>
            <w:tcW w:w="3293" w:type="dxa"/>
            <w:vAlign w:val="center"/>
          </w:tcPr>
          <w:p w14:paraId="41D5C31D" w14:textId="77777777" w:rsidR="00DF1ED8" w:rsidRPr="00EB5DC1" w:rsidRDefault="00DF1ED8" w:rsidP="00140ACF">
            <w:pPr>
              <w:jc w:val="center"/>
              <w:rPr>
                <w:rFonts w:ascii="Arial" w:hAnsi="Arial" w:cs="Arial"/>
                <w:sz w:val="24"/>
                <w:szCs w:val="24"/>
              </w:rPr>
            </w:pPr>
          </w:p>
        </w:tc>
      </w:tr>
      <w:tr w:rsidR="00DF1ED8" w:rsidRPr="00EB5DC1" w14:paraId="34EC49E2" w14:textId="77777777" w:rsidTr="00140ACF">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7D9CB664"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Complaints Policy Section 6 sets out remedies available at any stage: apology, explanation, corrective action, reconsidering decisions, amending records, financial compensation, changing policies.</w:t>
            </w:r>
          </w:p>
        </w:tc>
        <w:tc>
          <w:tcPr>
            <w:tcW w:w="3293" w:type="dxa"/>
            <w:vAlign w:val="center"/>
          </w:tcPr>
          <w:p w14:paraId="000E0541"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Ensures complaints can be resolved promptly without unnecessary escalation.</w:t>
            </w:r>
          </w:p>
        </w:tc>
      </w:tr>
      <w:tr w:rsidR="00DF1ED8" w:rsidRPr="00EB5DC1"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425F42D0"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Complaints Policy Section 9: policies for managing unacceptable behaviour. Restrictions proportionate, evidenced, regularly reviewed, with Equality Act 2010 regard.</w:t>
            </w:r>
          </w:p>
        </w:tc>
        <w:tc>
          <w:tcPr>
            <w:tcW w:w="3293" w:type="dxa"/>
            <w:vAlign w:val="center"/>
          </w:tcPr>
          <w:p w14:paraId="5B930B77"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Recognises SCH’s resident group may include individuals with complex needs. No restrictions in place during the period.</w:t>
            </w:r>
          </w:p>
        </w:tc>
      </w:tr>
      <w:tr w:rsidR="00DF1ED8" w:rsidRPr="00EB5DC1" w14:paraId="1F2AA4CB" w14:textId="77777777" w:rsidTr="00140ACF">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255823C"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Complaints Policy Section 9: any restrictions proportionate with Equality Act 2010 regard.</w:t>
            </w:r>
          </w:p>
        </w:tc>
        <w:tc>
          <w:tcPr>
            <w:tcW w:w="3293" w:type="dxa"/>
            <w:vAlign w:val="center"/>
          </w:tcPr>
          <w:p w14:paraId="2571F0AB"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Restrictions would be regularly reviewed and evidenced. None applied during the period.</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8"/>
        <w:gridCol w:w="4455"/>
        <w:gridCol w:w="1332"/>
        <w:gridCol w:w="3744"/>
        <w:gridCol w:w="3239"/>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60F508B"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Complaints Policy Section 5.1: complaints assessed for early resolution or investigation. Complexity and resident circumstances considered.</w:t>
            </w:r>
          </w:p>
        </w:tc>
        <w:tc>
          <w:tcPr>
            <w:tcW w:w="3293" w:type="dxa"/>
            <w:vAlign w:val="center"/>
          </w:tcPr>
          <w:p w14:paraId="14919354"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Straightforward complaints can be resolved immediately within Stage 1 while still formally logged. Complex complaints receive full investigation.</w:t>
            </w: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4F3A4E53"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Complaints Policy Section 5.1: ‘Within 5 working days of receiving your complaint, we will: acknowledge your complaint in writing, log the complaint, set out our understanding of the complaint, confirm the outcomes you are seeking.’</w:t>
            </w:r>
          </w:p>
        </w:tc>
        <w:tc>
          <w:tcPr>
            <w:tcW w:w="3293" w:type="dxa"/>
            <w:vAlign w:val="center"/>
          </w:tcPr>
          <w:p w14:paraId="0ADBA5FD"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Not tested by actual complaint in period. Process ready for use.</w:t>
            </w: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10C683BF"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Complaints Policy Section 5.1: ‘Within 10 working days of acknowledgement, we will provide a full response.’</w:t>
            </w:r>
          </w:p>
        </w:tc>
        <w:tc>
          <w:tcPr>
            <w:tcW w:w="3293" w:type="dxa"/>
            <w:vAlign w:val="center"/>
          </w:tcPr>
          <w:p w14:paraId="2AB8F447"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Small organisation size and direct access to staff/records means responses achievable within target.</w:t>
            </w: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1707169A"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Complaints Policy Section 5.1: ‘If we need more time (up to an additional 10 working days), we will explain why and provide contact details for the Housing Ombudsman.’</w:t>
            </w:r>
          </w:p>
        </w:tc>
        <w:tc>
          <w:tcPr>
            <w:tcW w:w="3293" w:type="dxa"/>
            <w:vAlign w:val="center"/>
          </w:tcPr>
          <w:p w14:paraId="05FAC44D"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Extensions communicated in writing with reasons and HOS details.</w:t>
            </w: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6F12058F"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Complaints Policy Section 5.1 requires HOS contact details provided with any extension notification.</w:t>
            </w:r>
          </w:p>
        </w:tc>
        <w:tc>
          <w:tcPr>
            <w:tcW w:w="3293" w:type="dxa"/>
            <w:vAlign w:val="center"/>
          </w:tcPr>
          <w:p w14:paraId="216C387C"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Built into process and template letters.</w:t>
            </w: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2297C2E"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Complaints Policy Section 5.1: response includes details of outstanding actions. Response issued when decision known, not when actions completed.</w:t>
            </w:r>
          </w:p>
        </w:tc>
        <w:tc>
          <w:tcPr>
            <w:tcW w:w="3293" w:type="dxa"/>
            <w:vAlign w:val="center"/>
          </w:tcPr>
          <w:p w14:paraId="0C8D9B20"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Outstanding actions tracked and resident updated on progress.</w:t>
            </w: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433E0730"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Complaints Policy Section 5.1: Stage 1 response includes decision, reasons for decision, and references relevant policy where appropriate.</w:t>
            </w:r>
          </w:p>
        </w:tc>
        <w:tc>
          <w:tcPr>
            <w:tcW w:w="3293" w:type="dxa"/>
            <w:vAlign w:val="center"/>
          </w:tcPr>
          <w:p w14:paraId="3DA683B2"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Each complaint point addressed individually with clear reasoning.</w:t>
            </w: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48061970"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Related additional issues incorporated into Stage 1 response if not yet issued. Unrelated or late issues logged as new complaint.</w:t>
            </w:r>
          </w:p>
        </w:tc>
        <w:tc>
          <w:tcPr>
            <w:tcW w:w="3293" w:type="dxa"/>
            <w:vAlign w:val="center"/>
          </w:tcPr>
          <w:p w14:paraId="2D0AA864"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Avoids unnecessary delays while ensuring comprehensive consideration.</w:t>
            </w: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Pr>
                <w:rStyle w:val="normaltextrun"/>
                <w:rFonts w:ascii="Arial" w:hAnsi="Arial" w:cs="Arial"/>
              </w:rPr>
              <w:t>the complaint stage;</w:t>
            </w:r>
            <w:r>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Pr>
                <w:rStyle w:val="normaltextrun"/>
                <w:rFonts w:ascii="Arial" w:hAnsi="Arial" w:cs="Arial"/>
              </w:rPr>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Pr>
                <w:rStyle w:val="normaltextrun"/>
                <w:rFonts w:ascii="Arial" w:hAnsi="Arial" w:cs="Arial"/>
              </w:rPr>
              <w:t>the reasons for any decisions made;</w:t>
            </w:r>
            <w:r>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Pr>
                <w:rStyle w:val="normaltextrun"/>
                <w:rFonts w:ascii="Arial" w:hAnsi="Arial" w:cs="Arial"/>
              </w:rPr>
              <w:t>the details of any remedy offered to put things right;</w:t>
            </w:r>
            <w:r>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532035E2"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Complaints Policy Section 5.1 requires Stage 1 response to include: the complaint stage, definition, decision, reasons, remedy details, outstanding actions, and how to escalate to Stage 2.</w:t>
            </w:r>
          </w:p>
        </w:tc>
        <w:tc>
          <w:tcPr>
            <w:tcW w:w="3293" w:type="dxa"/>
            <w:vAlign w:val="center"/>
          </w:tcPr>
          <w:p w14:paraId="15C0053B"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All seven mandatory elements included in template response letters.</w:t>
            </w: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Pr>
          <w:rFonts w:ascii="Arial" w:hAnsi="Arial" w:cs="Arial"/>
          <w:sz w:val="24"/>
          <w:szCs w:val="24"/>
          <w:u w:val="single"/>
        </w:rPr>
        <w:t>Stage 2</w:t>
      </w:r>
    </w:p>
    <w:tbl>
      <w:tblPr>
        <w:tblStyle w:val="TableGrid"/>
        <w:tblW w:w="0" w:type="auto"/>
        <w:tblLook w:val="04A0" w:firstRow="1" w:lastRow="0" w:firstColumn="1" w:lastColumn="0" w:noHBand="0" w:noVBand="1"/>
      </w:tblPr>
      <w:tblGrid>
        <w:gridCol w:w="1178"/>
        <w:gridCol w:w="4455"/>
        <w:gridCol w:w="1332"/>
        <w:gridCol w:w="3744"/>
        <w:gridCol w:w="3239"/>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77777777" w:rsidR="001865E4" w:rsidRPr="007B3F4C"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7967FD55" w14:textId="77777777" w:rsidR="001865E4" w:rsidRPr="007B3F4C" w:rsidRDefault="001865E4" w:rsidP="00140ACF">
            <w:pPr>
              <w:jc w:val="center"/>
              <w:rPr>
                <w:rFonts w:ascii="Arial" w:hAnsi="Arial" w:cs="Arial"/>
                <w:sz w:val="24"/>
                <w:szCs w:val="24"/>
              </w:rPr>
            </w:pPr>
            <w:r>
              <w:rPr>
                <w:rFonts w:ascii="Arial" w:hAnsi="Arial" w:cs="Arial"/>
                <w:sz w:val="20"/>
                <w:szCs w:val="20"/>
              </w:rPr>
              <w:t xml:space="preserve">Complaints Policy Section 5.2: ‘If you remain dissatisfied after Stage 1, you can request that your complaint be escalated to Stage 2.’ Stage 2 is the final response.</w:t>
            </w:r>
          </w:p>
        </w:tc>
        <w:tc>
          <w:tcPr>
            <w:tcW w:w="3293" w:type="dxa"/>
            <w:vAlign w:val="center"/>
          </w:tcPr>
          <w:p w14:paraId="256EA6E8" w14:textId="77777777" w:rsidR="001865E4" w:rsidRPr="007B3F4C" w:rsidRDefault="001865E4" w:rsidP="00140ACF">
            <w:pPr>
              <w:jc w:val="center"/>
              <w:rPr>
                <w:rFonts w:ascii="Arial" w:hAnsi="Arial" w:cs="Arial"/>
                <w:sz w:val="24"/>
                <w:szCs w:val="24"/>
              </w:rPr>
            </w:pPr>
            <w:r>
              <w:rPr>
                <w:rFonts w:ascii="Arial" w:hAnsi="Arial" w:cs="Arial"/>
                <w:sz w:val="20"/>
                <w:szCs w:val="20"/>
              </w:rPr>
              <w:t xml:space="preserve">Escalation process explained in Stage 1 response letter.</w:t>
            </w: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Pr>
                <w:rFonts w:ascii="Arial" w:hAnsi="Arial" w:cs="Arial"/>
                <w:sz w:val="24"/>
                <w:szCs w:val="24"/>
              </w:rPr>
              <w:t xml:space="preserve">Requests for stage 2 must be acknowledged, defined and logged at stage 2 of the complaints procedure </w:t>
              <w:lastRenderedPageBreak/>
              <w:t xml:space="preserve">within five working days of the escalation request being received.  </w:t>
            </w:r>
          </w:p>
        </w:tc>
        <w:tc>
          <w:tcPr>
            <w:tcW w:w="1340" w:type="dxa"/>
            <w:vAlign w:val="center"/>
          </w:tcPr>
          <w:p w14:paraId="3192CD69" w14:textId="77777777" w:rsidR="001865E4" w:rsidRPr="007B3F4C"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67DF155A" w14:textId="77777777" w:rsidR="001865E4" w:rsidRPr="007B3F4C" w:rsidRDefault="001865E4" w:rsidP="00140ACF">
            <w:pPr>
              <w:jc w:val="center"/>
              <w:rPr>
                <w:rFonts w:ascii="Arial" w:hAnsi="Arial" w:cs="Arial"/>
                <w:sz w:val="24"/>
                <w:szCs w:val="24"/>
              </w:rPr>
            </w:pPr>
            <w:r>
              <w:rPr>
                <w:rFonts w:ascii="Arial" w:hAnsi="Arial" w:cs="Arial"/>
                <w:sz w:val="20"/>
                <w:szCs w:val="20"/>
              </w:rPr>
              <w:t xml:space="preserve">Complaints Policy Section 5.2: ‘Within 5 working days, we will acknowledge your escalation request.’</w:t>
            </w:r>
          </w:p>
        </w:tc>
        <w:tc>
          <w:tcPr>
            <w:tcW w:w="3293" w:type="dxa"/>
            <w:vAlign w:val="center"/>
          </w:tcPr>
          <w:p w14:paraId="74430039" w14:textId="77777777" w:rsidR="001865E4" w:rsidRPr="007B3F4C" w:rsidRDefault="001865E4" w:rsidP="00140ACF">
            <w:pPr>
              <w:jc w:val="center"/>
              <w:rPr>
                <w:rFonts w:ascii="Arial" w:hAnsi="Arial" w:cs="Arial"/>
                <w:sz w:val="24"/>
                <w:szCs w:val="24"/>
              </w:rPr>
            </w:pPr>
            <w:r>
              <w:rPr>
                <w:rFonts w:ascii="Arial" w:hAnsi="Arial" w:cs="Arial"/>
                <w:sz w:val="20"/>
                <w:szCs w:val="20"/>
              </w:rPr>
              <w:t xml:space="preserve">Acknowledgement confirms scope of Stage 2 review.</w:t>
            </w: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11D5DB47"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Complaints Policy Section 5.2: ‘You do not need to explain your reasons for requesting this.’</w:t>
            </w:r>
          </w:p>
        </w:tc>
        <w:tc>
          <w:tcPr>
            <w:tcW w:w="3293" w:type="dxa"/>
            <w:vAlign w:val="center"/>
          </w:tcPr>
          <w:p w14:paraId="5449E3F2"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SCH seeks to understand continued dissatisfaction through the investigation, not as a precondition for acceptance.</w:t>
            </w: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Pr>
                <w:rStyle w:val="eop"/>
                <w:rFonts w:ascii="Arial" w:hAnsi="Arial" w:cs="Arial"/>
                <w:color w:val="000000"/>
                <w:sz w:val="24"/>
                <w:szCs w:val="24"/>
                <w:shd w:val="clear" w:color="auto" w:fill="FFFFFF"/>
              </w:rPr>
              <w:t> </w:t>
            </w:r>
          </w:p>
        </w:tc>
        <w:tc>
          <w:tcPr>
            <w:tcW w:w="1340" w:type="dxa"/>
            <w:vAlign w:val="center"/>
          </w:tcPr>
          <w:p w14:paraId="36E0E936"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6D5F8332"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Complaints Policy Section 5.2: ‘a different person from Stage 1 will review your complaint.’ Where Stage 1 handled by Asif Mughal (Director/Complaints Officer), Stage 2 reviewed by Nadeem Mughal (Director) or another Board member.</w:t>
            </w:r>
          </w:p>
        </w:tc>
        <w:tc>
          <w:tcPr>
            <w:tcW w:w="3293" w:type="dxa"/>
            <w:vAlign w:val="center"/>
          </w:tcPr>
          <w:p w14:paraId="0439196B"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SCH recognises the importance of independent review. The governance structure includes multiple Directors. For Stage 2, a Director not involved in Stage 1 conducts the review with full access to the complaint file and all staff. This arrangement ensures genuine independence while remaining proportionate for an organisation of this size.</w:t>
            </w: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Pr>
                <w:rStyle w:val="normaltextrun"/>
                <w:rFonts w:ascii="Arial" w:hAnsi="Arial" w:cs="Arial"/>
                <w:color w:val="000000"/>
                <w:sz w:val="24"/>
                <w:szCs w:val="24"/>
                <w:shd w:val="clear" w:color="auto" w:fill="FFFFFF"/>
              </w:rPr>
              <w:t xml:space="preserve">Landlords must issue a final response to the stage 2 </w:t>
            </w:r>
            <w:r>
              <w:rPr>
                <w:rStyle w:val="normaltextrun"/>
                <w:rFonts w:ascii="Arial" w:hAnsi="Arial" w:cs="Arial"/>
                <w:b/>
                <w:bCs/>
                <w:color w:val="000000"/>
                <w:sz w:val="24"/>
                <w:szCs w:val="24"/>
                <w:u w:val="single"/>
                <w:shd w:val="clear" w:color="auto" w:fill="FFFFFF"/>
              </w:rPr>
              <w:t>within 20 working days</w:t>
            </w:r>
            <w:r>
              <w:rPr>
                <w:rStyle w:val="normaltextrun"/>
                <w:rFonts w:ascii="Arial" w:hAnsi="Arial" w:cs="Arial"/>
                <w:color w:val="000000"/>
                <w:sz w:val="24"/>
                <w:szCs w:val="24"/>
                <w:shd w:val="clear" w:color="auto" w:fill="FFFFFF"/>
              </w:rPr>
              <w:t xml:space="preserve"> of the complaint being acknowledged. </w:t>
            </w:r>
            <w:r>
              <w:rPr>
                <w:rStyle w:val="eop"/>
                <w:rFonts w:ascii="Arial" w:hAnsi="Arial" w:cs="Arial"/>
                <w:color w:val="000000"/>
                <w:sz w:val="24"/>
                <w:szCs w:val="24"/>
                <w:shd w:val="clear" w:color="auto" w:fill="FFFFFF"/>
              </w:rPr>
              <w:t> </w:t>
            </w:r>
          </w:p>
        </w:tc>
        <w:tc>
          <w:tcPr>
            <w:tcW w:w="1340" w:type="dxa"/>
            <w:vAlign w:val="center"/>
          </w:tcPr>
          <w:p w14:paraId="49BB7C24"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38964D04"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Complaints Policy Section 5.2: ‘Within 20 working days of acknowledgement’ the final response will be provided.</w:t>
            </w:r>
          </w:p>
        </w:tc>
        <w:tc>
          <w:tcPr>
            <w:tcW w:w="3293" w:type="dxa"/>
            <w:vAlign w:val="center"/>
          </w:tcPr>
          <w:p w14:paraId="7915676B"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Not tested during the period. Extended timescale allows for thorough independent review.</w:t>
            </w: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Pr>
                <w:rStyle w:val="eop"/>
                <w:rFonts w:ascii="Arial" w:hAnsi="Arial" w:cs="Arial"/>
                <w:color w:val="000000"/>
                <w:sz w:val="24"/>
                <w:szCs w:val="24"/>
                <w:shd w:val="clear" w:color="auto" w:fill="FFFFFF"/>
              </w:rPr>
              <w:t> </w:t>
            </w:r>
          </w:p>
        </w:tc>
        <w:tc>
          <w:tcPr>
            <w:tcW w:w="1340" w:type="dxa"/>
            <w:vAlign w:val="center"/>
          </w:tcPr>
          <w:p w14:paraId="7A04A83A"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1FB6C1F7"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Complaints Policy Section 5.2: ‘If we need more time (up to an additional 20 working days), we will explain why and provide contact details for the Housing Ombudsman.’</w:t>
            </w:r>
          </w:p>
        </w:tc>
        <w:tc>
          <w:tcPr>
            <w:tcW w:w="3293" w:type="dxa"/>
            <w:vAlign w:val="center"/>
          </w:tcPr>
          <w:p w14:paraId="413BF52D"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Same principles as Stage 1: written justification and HOS details.</w:t>
            </w: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Pr>
                <w:rStyle w:val="eop"/>
                <w:rFonts w:ascii="Arial" w:hAnsi="Arial" w:cs="Arial"/>
                <w:color w:val="000000"/>
                <w:sz w:val="24"/>
                <w:szCs w:val="24"/>
                <w:shd w:val="clear" w:color="auto" w:fill="FFFFFF"/>
              </w:rPr>
              <w:t> </w:t>
            </w:r>
          </w:p>
        </w:tc>
        <w:tc>
          <w:tcPr>
            <w:tcW w:w="1340" w:type="dxa"/>
            <w:vAlign w:val="center"/>
          </w:tcPr>
          <w:p w14:paraId="50D7953D"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798520DF"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Complaints Policy Section 5.2 requires HOS contact details with any Stage 2 extension notification.</w:t>
            </w:r>
          </w:p>
        </w:tc>
        <w:tc>
          <w:tcPr>
            <w:tcW w:w="3293" w:type="dxa"/>
            <w:vAlign w:val="center"/>
          </w:tcPr>
          <w:p w14:paraId="034AF171"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Built into process and template letters.</w:t>
            </w: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lastRenderedPageBreak/>
              <w:t>outstanding actions required to address the issue are completed. Outstanding actions must still be tracked and actioned promptly with appropriate updates provided to the resident. </w:t>
            </w:r>
            <w:r>
              <w:rPr>
                <w:rStyle w:val="eop"/>
                <w:rFonts w:ascii="Arial" w:hAnsi="Arial" w:cs="Arial"/>
                <w:color w:val="000000"/>
                <w:sz w:val="24"/>
                <w:szCs w:val="24"/>
                <w:shd w:val="clear" w:color="auto" w:fill="FFFFFF"/>
              </w:rPr>
              <w:t> </w:t>
            </w:r>
          </w:p>
        </w:tc>
        <w:tc>
          <w:tcPr>
            <w:tcW w:w="1340" w:type="dxa"/>
            <w:vAlign w:val="center"/>
          </w:tcPr>
          <w:p w14:paraId="02B3D928"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489E8E33"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Mirrors Stage 1: response issued when decision known. Outstanding actions tracked separately.</w:t>
            </w:r>
          </w:p>
        </w:tc>
        <w:tc>
          <w:tcPr>
            <w:tcW w:w="3293" w:type="dxa"/>
            <w:vAlign w:val="center"/>
          </w:tcPr>
          <w:p w14:paraId="05C21CFD"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Resident updated on progress of any outstanding actions.</w:t>
            </w: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3D826E3D"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Stage 2 response addresses all complaint points with fresh reasoning, referencing relevant policy, law and good practice.</w:t>
            </w:r>
          </w:p>
        </w:tc>
        <w:tc>
          <w:tcPr>
            <w:tcW w:w="3293" w:type="dxa"/>
            <w:vAlign w:val="center"/>
          </w:tcPr>
          <w:p w14:paraId="4FCBF9C5"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Independent reviewer re-examines all issues.</w:t>
            </w: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2 in clear, plain language: </w:t>
            </w:r>
            <w:r>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Pr>
                <w:rStyle w:val="normaltextrun"/>
                <w:rFonts w:ascii="Arial" w:hAnsi="Arial" w:cs="Arial"/>
              </w:rPr>
              <w:t>the complaint stage; </w:t>
            </w:r>
            <w:r>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Pr>
                <w:rStyle w:val="normaltextrun"/>
                <w:rFonts w:ascii="Arial" w:hAnsi="Arial" w:cs="Arial"/>
              </w:rPr>
              <w:t>the complaint definition;</w:t>
            </w:r>
            <w:r>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Pr>
                <w:rStyle w:val="normaltextrun"/>
                <w:rFonts w:ascii="Arial" w:hAnsi="Arial" w:cs="Arial"/>
              </w:rPr>
              <w:t>the decision on the complaint;</w:t>
            </w:r>
            <w:r>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reasons for any decisions </w:t>
              <w:tab/>
              <w:t>made;</w:t>
            </w:r>
            <w:r>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details of any remedy offered </w:t>
              <w:tab/>
              <w:t>to put things right;</w:t>
            </w:r>
            <w:r>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details of any outstanding </w:t>
              <w:tab/>
              <w:t>actions; and</w:t>
            </w:r>
            <w:r>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details of how to escalate the </w:t>
              <w:tab/>
              <w:t xml:space="preserve">matter to the Ombudsman </w:t>
              <w:tab/>
              <w:t xml:space="preserve">Service if the individual remains </w:t>
              <w:tab/>
              <w:t>dissatisfied.</w:t>
            </w:r>
            <w:r>
              <w:rPr>
                <w:rStyle w:val="eop"/>
                <w:rFonts w:ascii="Arial" w:hAnsi="Arial" w:cs="Arial"/>
              </w:rPr>
              <w:t> </w:t>
            </w:r>
          </w:p>
          <w:p w14:paraId="4D7AC1E2" w14:textId="77777777" w:rsidR="001865E4" w:rsidRPr="005555E0" w:rsidRDefault="001865E4" w:rsidP="007B3F4C">
            <w:pPr>
              <w:rPr>
                <w:rFonts w:ascii="Arial" w:hAnsi="Arial" w:cs="Arial"/>
                <w:sz w:val="24"/>
                <w:szCs w:val="24"/>
              </w:rPr>
            </w:pPr>
            <w:r>
              <w:rPr>
                <w:rFonts w:ascii="Arial" w:hAnsi="Arial" w:cs="Arial"/>
                <w:sz w:val="20"/>
                <w:szCs w:val="20"/>
              </w:rPr>
              <w:t xml:space="preserve">Yes</w:t>
            </w:r>
          </w:p>
        </w:tc>
        <w:tc>
          <w:tcPr>
            <w:tcW w:w="1340" w:type="dxa"/>
            <w:vAlign w:val="center"/>
          </w:tcPr>
          <w:p w14:paraId="796CD2D7"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Complaints Policy Section 5.2 requires Stage 2 response to include: complaint stage, definition, final decision, reasons, remedy, outstanding actions, and how to escalate to the Housing Ombudsman Service.</w:t>
            </w:r>
          </w:p>
        </w:tc>
        <w:tc>
          <w:tcPr>
            <w:tcW w:w="3827" w:type="dxa"/>
            <w:vAlign w:val="center"/>
          </w:tcPr>
          <w:p w14:paraId="5EE176D8"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Clearly states this is the landlord’s final response with full HOS referral details.</w:t>
            </w:r>
          </w:p>
        </w:tc>
        <w:tc>
          <w:tcPr>
            <w:tcW w:w="3293" w:type="dxa"/>
            <w:vAlign w:val="center"/>
          </w:tcPr>
          <w:p w14:paraId="0A991650" w14:textId="77777777" w:rsidR="001865E4" w:rsidRPr="005555E0" w:rsidRDefault="001865E4" w:rsidP="00140ACF">
            <w:pPr>
              <w:jc w:val="center"/>
              <w:rPr>
                <w:rFonts w:ascii="Arial" w:hAnsi="Arial" w:cs="Arial"/>
                <w:sz w:val="24"/>
                <w:szCs w:val="24"/>
              </w:rPr>
            </w:pP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4C4440F2"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Stage 2 reviewer has full access to all staff, records and systems to issue a comprehensive final response.</w:t>
            </w:r>
          </w:p>
        </w:tc>
        <w:tc>
          <w:tcPr>
            <w:tcW w:w="3293" w:type="dxa"/>
            <w:vAlign w:val="center"/>
          </w:tcPr>
          <w:p w14:paraId="717C5BE1"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Review draws on input from all relevant staff. Reviewer can interview staff and review any records.</w:t>
            </w: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8"/>
        <w:gridCol w:w="1332"/>
        <w:gridCol w:w="3737"/>
        <w:gridCol w:w="3234"/>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r>
              <w:rPr>
                <w:rFonts w:ascii="Arial" w:hAnsi="Arial" w:cs="Arial"/>
                <w:sz w:val="20"/>
                <w:szCs w:val="20"/>
              </w:rPr>
              <w:t xml:space="preserve">Yes</w:t>
            </w:r>
          </w:p>
        </w:tc>
        <w:tc>
          <w:tcPr>
            <w:tcW w:w="1340" w:type="dxa"/>
            <w:vAlign w:val="center"/>
          </w:tcPr>
          <w:p w14:paraId="573A2D5D" w14:textId="77777777" w:rsidR="005555E0" w:rsidRPr="007B3F4C" w:rsidRDefault="005555E0" w:rsidP="00140ACF">
            <w:pPr>
              <w:jc w:val="center"/>
              <w:rPr>
                <w:rFonts w:ascii="Arial" w:hAnsi="Arial" w:cs="Arial"/>
                <w:sz w:val="24"/>
                <w:szCs w:val="24"/>
              </w:rPr>
            </w:pPr>
            <w:r>
              <w:rPr>
                <w:rFonts w:ascii="Arial" w:hAnsi="Arial" w:cs="Arial"/>
                <w:sz w:val="20"/>
                <w:szCs w:val="20"/>
              </w:rPr>
              <w:t xml:space="preserve">Complaints Policy Section 6 lists remedies: apology, explanation/reasons, action on delay, reconsidering/changing decisions, amending records, financial compensation, changing policies or procedures.</w:t>
            </w:r>
          </w:p>
        </w:tc>
        <w:tc>
          <w:tcPr>
            <w:tcW w:w="3827" w:type="dxa"/>
            <w:vAlign w:val="center"/>
          </w:tcPr>
          <w:p w14:paraId="6DEB3F52" w14:textId="77777777" w:rsidR="005555E0" w:rsidRPr="007B3F4C" w:rsidRDefault="005555E0" w:rsidP="00140ACF">
            <w:pPr>
              <w:jc w:val="center"/>
              <w:rPr>
                <w:rFonts w:ascii="Arial" w:hAnsi="Arial" w:cs="Arial"/>
                <w:sz w:val="24"/>
                <w:szCs w:val="24"/>
              </w:rPr>
            </w:pPr>
            <w:r>
              <w:rPr>
                <w:rFonts w:ascii="Arial" w:hAnsi="Arial" w:cs="Arial"/>
                <w:sz w:val="20"/>
                <w:szCs w:val="20"/>
              </w:rPr>
              <w:t xml:space="preserve">SCH committed to acknowledging fault and taking action. Multiple remedies can be combined. Framework in place despite no complaints in period.</w:t>
            </w:r>
          </w:p>
        </w:tc>
        <w:tc>
          <w:tcPr>
            <w:tcW w:w="3293" w:type="dxa"/>
            <w:vAlign w:val="center"/>
          </w:tcPr>
          <w:p w14:paraId="74E91443" w14:textId="77777777" w:rsidR="005555E0" w:rsidRPr="007B3F4C" w:rsidRDefault="005555E0" w:rsidP="00140ACF">
            <w:pPr>
              <w:jc w:val="cente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77777777" w:rsidR="005555E0" w:rsidRPr="007B3F4C" w:rsidRDefault="005555E0"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1F040CAD" w14:textId="77777777" w:rsidR="005555E0" w:rsidRPr="007B3F4C" w:rsidRDefault="005555E0" w:rsidP="00140ACF">
            <w:pPr>
              <w:jc w:val="center"/>
              <w:rPr>
                <w:rFonts w:ascii="Arial" w:hAnsi="Arial" w:cs="Arial"/>
                <w:sz w:val="24"/>
                <w:szCs w:val="24"/>
              </w:rPr>
            </w:pPr>
            <w:r>
              <w:rPr>
                <w:rFonts w:ascii="Arial" w:hAnsi="Arial" w:cs="Arial"/>
                <w:sz w:val="20"/>
                <w:szCs w:val="20"/>
              </w:rPr>
              <w:t xml:space="preserve">Complaints Policy Section 6: ‘Any remedy offered will reflect the impact on the resident.’ Individual circumstances considered.</w:t>
            </w:r>
          </w:p>
        </w:tc>
        <w:tc>
          <w:tcPr>
            <w:tcW w:w="3293" w:type="dxa"/>
            <w:vAlign w:val="center"/>
          </w:tcPr>
          <w:p w14:paraId="79671439" w14:textId="77777777" w:rsidR="005555E0" w:rsidRPr="007B3F4C" w:rsidRDefault="005555E0" w:rsidP="00140ACF">
            <w:pPr>
              <w:jc w:val="center"/>
              <w:rPr>
                <w:rFonts w:ascii="Arial" w:hAnsi="Arial" w:cs="Arial"/>
                <w:sz w:val="24"/>
                <w:szCs w:val="24"/>
              </w:rPr>
            </w:pPr>
            <w:r>
              <w:rPr>
                <w:rFonts w:ascii="Arial" w:hAnsi="Arial" w:cs="Arial"/>
                <w:sz w:val="20"/>
                <w:szCs w:val="20"/>
              </w:rPr>
              <w:t xml:space="preserve">Remedies tailored to individual impact, not standardised amounts.</w:t>
            </w: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77777777" w:rsidR="005555E0" w:rsidRPr="005555E0" w:rsidRDefault="005555E0"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3499895F" w14:textId="77777777" w:rsidR="005555E0" w:rsidRPr="005555E0" w:rsidRDefault="005555E0" w:rsidP="00140ACF">
            <w:pPr>
              <w:jc w:val="center"/>
              <w:rPr>
                <w:rFonts w:ascii="Arial" w:hAnsi="Arial" w:cs="Arial"/>
                <w:sz w:val="24"/>
                <w:szCs w:val="24"/>
              </w:rPr>
            </w:pPr>
            <w:r>
              <w:rPr>
                <w:rFonts w:ascii="Arial" w:hAnsi="Arial" w:cs="Arial"/>
                <w:sz w:val="20"/>
                <w:szCs w:val="20"/>
              </w:rPr>
              <w:t xml:space="preserve">Remedy commitments set out clearly with actions, responsible person and deadlines.</w:t>
            </w:r>
          </w:p>
        </w:tc>
        <w:tc>
          <w:tcPr>
            <w:tcW w:w="3293" w:type="dxa"/>
            <w:vAlign w:val="center"/>
          </w:tcPr>
          <w:p w14:paraId="0137CB52" w14:textId="77777777" w:rsidR="005555E0" w:rsidRPr="005555E0" w:rsidRDefault="005555E0" w:rsidP="00140ACF">
            <w:pPr>
              <w:jc w:val="center"/>
              <w:rPr>
                <w:rFonts w:ascii="Arial" w:hAnsi="Arial" w:cs="Arial"/>
                <w:sz w:val="24"/>
                <w:szCs w:val="24"/>
              </w:rPr>
            </w:pPr>
            <w:r>
              <w:rPr>
                <w:rFonts w:ascii="Arial" w:hAnsi="Arial" w:cs="Arial"/>
                <w:sz w:val="20"/>
                <w:szCs w:val="20"/>
              </w:rPr>
              <w:t xml:space="preserve">Tracked to completion. Resident informed of progress.</w:t>
            </w: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140ACF">
            <w:pPr>
              <w:rPr>
                <w:rFonts w:ascii="Arial" w:hAnsi="Arial" w:cs="Arial"/>
                <w:sz w:val="24"/>
                <w:szCs w:val="24"/>
              </w:rPr>
            </w:pPr>
            <w:r>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77777777" w:rsidR="005555E0" w:rsidRPr="005555E0" w:rsidRDefault="005555E0"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56ED7A9E" w14:textId="77777777" w:rsidR="005555E0" w:rsidRPr="005555E0" w:rsidRDefault="005555E0" w:rsidP="00140ACF">
            <w:pPr>
              <w:jc w:val="center"/>
              <w:rPr>
                <w:rFonts w:ascii="Arial" w:hAnsi="Arial" w:cs="Arial"/>
                <w:sz w:val="24"/>
                <w:szCs w:val="24"/>
              </w:rPr>
            </w:pPr>
            <w:r>
              <w:rPr>
                <w:rFonts w:ascii="Arial" w:hAnsi="Arial" w:cs="Arial"/>
                <w:sz w:val="20"/>
                <w:szCs w:val="20"/>
              </w:rPr>
              <w:t xml:space="preserve">Complaints Policy Section 6: ‘we will take account of the Housing Ombudsman’s remedies guidance.’ Director reviews HOS Spotlight reports and determinations.</w:t>
            </w:r>
          </w:p>
        </w:tc>
        <w:tc>
          <w:tcPr>
            <w:tcW w:w="3293" w:type="dxa"/>
            <w:vAlign w:val="center"/>
          </w:tcPr>
          <w:p w14:paraId="6F85E200" w14:textId="77777777" w:rsidR="005555E0" w:rsidRPr="005555E0" w:rsidRDefault="005555E0" w:rsidP="00140ACF">
            <w:pPr>
              <w:jc w:val="center"/>
              <w:rPr>
                <w:rFonts w:ascii="Arial" w:hAnsi="Arial" w:cs="Arial"/>
                <w:sz w:val="24"/>
                <w:szCs w:val="24"/>
              </w:rPr>
            </w:pPr>
            <w:r>
              <w:rPr>
                <w:rFonts w:ascii="Arial" w:hAnsi="Arial" w:cs="Arial"/>
                <w:sz w:val="20"/>
                <w:szCs w:val="20"/>
              </w:rPr>
              <w:t xml:space="preserve">SCH benchmarks against HOS guidance. Director monitors Ombudsman publications for sector learning.</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Section 8: Self-assessment, reporting and compliance</w:t>
      </w:r>
    </w:p>
    <w:tbl>
      <w:tblPr>
        <w:tblStyle w:val="TableGrid"/>
        <w:tblW w:w="0" w:type="auto"/>
        <w:tblLook w:val="04A0" w:firstRow="1" w:lastRow="0" w:firstColumn="1" w:lastColumn="0" w:noHBand="0" w:noVBand="1"/>
      </w:tblPr>
      <w:tblGrid>
        <w:gridCol w:w="1177"/>
        <w:gridCol w:w="4453"/>
        <w:gridCol w:w="1332"/>
        <w:gridCol w:w="3746"/>
        <w:gridCol w:w="3240"/>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r>
              <w:rPr>
                <w:rFonts w:ascii="Arial" w:hAnsi="Arial" w:cs="Arial"/>
                <w:sz w:val="20"/>
                <w:szCs w:val="20"/>
              </w:rPr>
              <w:t xml:space="preserve">Yes</w:t>
            </w:r>
          </w:p>
        </w:tc>
        <w:tc>
          <w:tcPr>
            <w:tcW w:w="1340" w:type="dxa"/>
            <w:vAlign w:val="center"/>
          </w:tcPr>
          <w:p w14:paraId="6F355E8F" w14:textId="77777777" w:rsidR="00FA19C8" w:rsidRPr="007B3F4C" w:rsidRDefault="00FA19C8" w:rsidP="00140ACF">
            <w:pPr>
              <w:jc w:val="center"/>
              <w:rPr>
                <w:rFonts w:ascii="Arial" w:hAnsi="Arial" w:cs="Arial"/>
                <w:sz w:val="24"/>
                <w:szCs w:val="24"/>
              </w:rPr>
            </w:pPr>
            <w:r>
              <w:rPr>
                <w:rFonts w:ascii="Arial" w:hAnsi="Arial" w:cs="Arial"/>
                <w:sz w:val="20"/>
                <w:szCs w:val="20"/>
              </w:rPr>
              <w:t xml:space="preserve">Annual Complaints Performance and Service Improvement Report produced covering 1 July 2024 – 30 June 2025. Includes: (a) this self-assessment; (b) quantitative analysis – 0 complaints, 236 service requests handled; (c) no Ombudsman non-compliance findings; (d) 6 service improvements implemented (see Annual Report Section 6); (e) no Ombudsman performance report on SCH; (f) Ombudsman publications reviewed for learning.</w:t>
            </w:r>
          </w:p>
        </w:tc>
        <w:tc>
          <w:tcPr>
            <w:tcW w:w="3827" w:type="dxa"/>
            <w:vAlign w:val="center"/>
          </w:tcPr>
          <w:p w14:paraId="6D797CB2" w14:textId="77777777" w:rsidR="00FA19C8" w:rsidRPr="007B3F4C" w:rsidRDefault="00FA19C8" w:rsidP="00140ACF">
            <w:pPr>
              <w:jc w:val="center"/>
              <w:rPr>
                <w:rFonts w:ascii="Arial" w:hAnsi="Arial" w:cs="Arial"/>
                <w:sz w:val="24"/>
                <w:szCs w:val="24"/>
              </w:rPr>
            </w:pPr>
            <w:r>
              <w:rPr>
                <w:rFonts w:ascii="Arial" w:hAnsi="Arial" w:cs="Arial"/>
                <w:sz w:val="20"/>
                <w:szCs w:val="20"/>
              </w:rPr>
              <w:t xml:space="preserve">Comprehensive report produced despite zero complaints. Includes detailed service request analysis (Annual Report Section 2.3), qualitative analysis of themes (Section 5), and proactive improvements. Approved by Board 4 February 2026.</w:t>
            </w: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77777777" w:rsidR="00FA19C8" w:rsidRPr="007B3F4C" w:rsidRDefault="00FA19C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4C639CE4" w14:textId="77777777" w:rsidR="00FA19C8" w:rsidRPr="007B3F4C" w:rsidRDefault="00FA19C8" w:rsidP="00140ACF">
            <w:pPr>
              <w:jc w:val="center"/>
              <w:rPr>
                <w:rFonts w:ascii="Arial" w:hAnsi="Arial" w:cs="Arial"/>
                <w:sz w:val="24"/>
                <w:szCs w:val="24"/>
              </w:rPr>
            </w:pPr>
            <w:r>
              <w:rPr>
                <w:rFonts w:ascii="Arial" w:hAnsi="Arial" w:cs="Arial"/>
                <w:sz w:val="20"/>
                <w:szCs w:val="20"/>
              </w:rPr>
              <w:t xml:space="preserve">Annual Report, self-assessment and Governing Body Response published at www.secondchancehousingha.co.uk. Board approved 4 February 2026. Governing Body Response signed by Nadeem Mughal (Director).</w:t>
            </w:r>
          </w:p>
        </w:tc>
        <w:tc>
          <w:tcPr>
            <w:tcW w:w="3293" w:type="dxa"/>
            <w:vAlign w:val="center"/>
          </w:tcPr>
          <w:p w14:paraId="2486B3E4" w14:textId="77777777" w:rsidR="00FA19C8" w:rsidRPr="007B3F4C" w:rsidRDefault="00FA19C8" w:rsidP="00140ACF">
            <w:pPr>
              <w:jc w:val="center"/>
              <w:rPr>
                <w:rFonts w:ascii="Arial" w:hAnsi="Arial" w:cs="Arial"/>
                <w:sz w:val="24"/>
                <w:szCs w:val="24"/>
              </w:rPr>
            </w:pPr>
            <w:r>
              <w:rPr>
                <w:rFonts w:ascii="Arial" w:hAnsi="Arial" w:cs="Arial"/>
                <w:sz w:val="20"/>
                <w:szCs w:val="20"/>
              </w:rPr>
              <w:t xml:space="preserve">Governing Body Response includes detailed scrutiny of zero complaints position, confirmation of accuracy, and action plan for 2025-26 (see GB Response Sections 3–5).</w:t>
            </w: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N/A</w:t>
            </w:r>
          </w:p>
        </w:tc>
        <w:tc>
          <w:tcPr>
            <w:tcW w:w="3827" w:type="dxa"/>
            <w:vAlign w:val="center"/>
          </w:tcPr>
          <w:p w14:paraId="40325471"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No restructure, merger or significant procedural change during the period.</w:t>
            </w:r>
          </w:p>
        </w:tc>
        <w:tc>
          <w:tcPr>
            <w:tcW w:w="3293" w:type="dxa"/>
            <w:vAlign w:val="center"/>
          </w:tcPr>
          <w:p w14:paraId="65DE3F53"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Fresh self-assessment will be completed within three months of any such change.</w:t>
            </w: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Pr>
                <w:rFonts w:ascii="Arial" w:hAnsi="Arial" w:cs="Arial"/>
                <w:sz w:val="24"/>
                <w:szCs w:val="24"/>
              </w:rPr>
              <w:t>Landlords may be asked to review and update the self-assessment following an Ombudsman investigation.</w:t>
            </w:r>
          </w:p>
        </w:tc>
        <w:tc>
          <w:tcPr>
            <w:tcW w:w="1340" w:type="dxa"/>
            <w:vAlign w:val="center"/>
          </w:tcPr>
          <w:p w14:paraId="7A888B0C"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N/A</w:t>
            </w:r>
          </w:p>
        </w:tc>
        <w:tc>
          <w:tcPr>
            <w:tcW w:w="3827" w:type="dxa"/>
            <w:vAlign w:val="center"/>
          </w:tcPr>
          <w:p w14:paraId="634B4604"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No Ombudsman investigations during the period (Annual Report Section 4).</w:t>
            </w:r>
          </w:p>
        </w:tc>
        <w:tc>
          <w:tcPr>
            <w:tcW w:w="3293" w:type="dxa"/>
            <w:vAlign w:val="center"/>
          </w:tcPr>
          <w:p w14:paraId="59C9EEA1"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Self-assessment will be updated following any Ombudsman findings.</w:t>
            </w: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Pr>
                <w:rFonts w:ascii="Arial" w:hAnsi="Arial" w:cs="Arial"/>
                <w:sz w:val="24"/>
                <w:szCs w:val="24"/>
              </w:rPr>
              <w:t>If a landlord is unable to comply with the Code due to exceptional circumstances, such as a cyber incident,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N/A</w:t>
            </w:r>
          </w:p>
        </w:tc>
        <w:tc>
          <w:tcPr>
            <w:tcW w:w="3827" w:type="dxa"/>
            <w:vAlign w:val="center"/>
          </w:tcPr>
          <w:p w14:paraId="1B4EA810"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No exceptional circumstances during the period (Annual Report Section 4).</w:t>
            </w:r>
          </w:p>
        </w:tc>
        <w:tc>
          <w:tcPr>
            <w:tcW w:w="3293" w:type="dxa"/>
            <w:vAlign w:val="center"/>
          </w:tcPr>
          <w:p w14:paraId="33922449"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SCH would inform Ombudsman and residents of any circumstances preventing compliance, with timescale for return to compliance.</w:t>
            </w: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8"/>
        <w:gridCol w:w="4458"/>
        <w:gridCol w:w="1332"/>
        <w:gridCol w:w="3742"/>
        <w:gridCol w:w="3238"/>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77777777" w:rsidR="0051227F" w:rsidRPr="007B3F4C" w:rsidRDefault="0051227F"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30148FC" w14:textId="77777777" w:rsidR="0051227F" w:rsidRPr="007B3F4C" w:rsidRDefault="0051227F" w:rsidP="00140ACF">
            <w:pPr>
              <w:jc w:val="center"/>
              <w:rPr>
                <w:rFonts w:ascii="Arial" w:hAnsi="Arial" w:cs="Arial"/>
                <w:sz w:val="24"/>
                <w:szCs w:val="24"/>
              </w:rPr>
            </w:pPr>
            <w:r>
              <w:rPr>
                <w:rFonts w:ascii="Arial" w:hAnsi="Arial" w:cs="Arial"/>
                <w:sz w:val="20"/>
                <w:szCs w:val="20"/>
              </w:rPr>
              <w:t xml:space="preserve">Annual Report Section 6 documents six service improvements made during the period: WhatsApp communication (Sep 2024), comprehensive welcome pack (Jul 2024), trauma-informed training (Oct 2024), digital repairs tracking (Nov 2024), quarterly welfare visits (Aug 2024), contractor performance reviews (Jan 2025).</w:t>
            </w:r>
          </w:p>
        </w:tc>
        <w:tc>
          <w:tcPr>
            <w:tcW w:w="3293" w:type="dxa"/>
            <w:vAlign w:val="center"/>
          </w:tcPr>
          <w:p w14:paraId="6359A05F" w14:textId="77777777" w:rsidR="0051227F" w:rsidRPr="007B3F4C" w:rsidRDefault="0051227F" w:rsidP="00140ACF">
            <w:pPr>
              <w:jc w:val="center"/>
              <w:rPr>
                <w:rFonts w:ascii="Arial" w:hAnsi="Arial" w:cs="Arial"/>
                <w:sz w:val="24"/>
                <w:szCs w:val="24"/>
              </w:rPr>
            </w:pPr>
            <w:r>
              <w:rPr>
                <w:rFonts w:ascii="Arial" w:hAnsi="Arial" w:cs="Arial"/>
                <w:sz w:val="20"/>
                <w:szCs w:val="20"/>
              </w:rPr>
              <w:t xml:space="preserve">Improvements identified from service request analysis, resident feedback and sector best practice despite zero formal complaints. Repair completion times improved from average 8 to 5 days through contractor reviews.</w:t>
            </w: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77777777" w:rsidR="0051227F" w:rsidRPr="007B3F4C" w:rsidRDefault="0051227F"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519E864E" w14:textId="77777777" w:rsidR="0051227F" w:rsidRPr="007B3F4C" w:rsidRDefault="0051227F" w:rsidP="00140ACF">
            <w:pPr>
              <w:jc w:val="center"/>
              <w:rPr>
                <w:rFonts w:ascii="Arial" w:hAnsi="Arial" w:cs="Arial"/>
                <w:sz w:val="24"/>
                <w:szCs w:val="24"/>
              </w:rPr>
            </w:pPr>
            <w:r>
              <w:rPr>
                <w:rFonts w:ascii="Arial" w:hAnsi="Arial" w:cs="Arial"/>
                <w:sz w:val="20"/>
                <w:szCs w:val="20"/>
              </w:rPr>
              <w:t xml:space="preserve">Annual Report Section 5 analyses themes from service requests and informal feedback: repairs timeliness, communication preferences, move-in experience. 236 service requests analysed for trends.</w:t>
            </w:r>
          </w:p>
        </w:tc>
        <w:tc>
          <w:tcPr>
            <w:tcW w:w="3293" w:type="dxa"/>
            <w:vAlign w:val="center"/>
          </w:tcPr>
          <w:p w14:paraId="49933687" w14:textId="77777777" w:rsidR="0051227F" w:rsidRPr="007B3F4C" w:rsidRDefault="0051227F" w:rsidP="00140ACF">
            <w:pPr>
              <w:jc w:val="center"/>
              <w:rPr>
                <w:rFonts w:ascii="Arial" w:hAnsi="Arial" w:cs="Arial"/>
                <w:sz w:val="24"/>
                <w:szCs w:val="24"/>
              </w:rPr>
            </w:pPr>
            <w:r>
              <w:rPr>
                <w:rFonts w:ascii="Arial" w:hAnsi="Arial" w:cs="Arial"/>
                <w:sz w:val="20"/>
                <w:szCs w:val="20"/>
              </w:rPr>
              <w:t xml:space="preserve">Service request data and resident feedback used as intelligence to drive improvements even without formal complaints. Proactive approach to identifying and addressing issues.</w:t>
            </w: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7AB442B8"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Residents updated via newsletters, property visits and quarterly welfare visits. Service improvements shared with residents. Plans for 2025-26 include a resident focus group on complaints awareness.</w:t>
            </w:r>
          </w:p>
        </w:tc>
        <w:tc>
          <w:tcPr>
            <w:tcW w:w="3293" w:type="dxa"/>
            <w:vAlign w:val="center"/>
          </w:tcPr>
          <w:p w14:paraId="7070913D"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Given SCH’s size, no formal residents’ panel, but views actively sought through surveys (~60% response), property visits, welfare checks and exit interviews (Annual Report Section 8).</w:t>
            </w: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r>
              <w:rPr>
                <w:rFonts w:ascii="Arial" w:hAnsi="Arial" w:cs="Arial"/>
                <w:sz w:val="20"/>
                <w:szCs w:val="20"/>
              </w:rPr>
              <w:t xml:space="preserve">Yes</w:t>
            </w:r>
          </w:p>
        </w:tc>
        <w:tc>
          <w:tcPr>
            <w:tcW w:w="1340" w:type="dxa"/>
            <w:vAlign w:val="center"/>
          </w:tcPr>
          <w:p w14:paraId="61392040"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Asif Mughal (Director) designated as senior lead. Reviews complaint and service request data to identify systemic issues, themes and policies requiring revision (Annual Report Section 9).</w:t>
            </w:r>
          </w:p>
        </w:tc>
        <w:tc>
          <w:tcPr>
            <w:tcW w:w="3827" w:type="dxa"/>
            <w:vAlign w:val="center"/>
          </w:tcPr>
          <w:p w14:paraId="67972385"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Quarterly analysis documented and used to inform service improvements.</w:t>
            </w:r>
          </w:p>
        </w:tc>
        <w:tc>
          <w:tcPr>
            <w:tcW w:w="3293" w:type="dxa"/>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140ACF">
            <w:pPr>
              <w:rPr>
                <w:rFonts w:ascii="Arial" w:hAnsi="Arial" w:cs="Arial"/>
                <w:sz w:val="24"/>
                <w:szCs w:val="24"/>
              </w:rPr>
            </w:pPr>
            <w:r>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25A097E"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Asif Mughal appointed MRC (Complaints Policy Section 8). Role documented.</w:t>
            </w:r>
          </w:p>
        </w:tc>
        <w:tc>
          <w:tcPr>
            <w:tcW w:w="3293" w:type="dxa"/>
            <w:vAlign w:val="center"/>
          </w:tcPr>
          <w:p w14:paraId="532AD860"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Complaints Officer, senior lead and MRC held by one person, appropriate for ~65 properties. Mitigations: Stage 2 reviewed by Nadeem Mughal (Director) ensuring independent oversight; Governing Body scrutinises complaints performance; quarterly reporting; GB Response demonstrates active challenge of zero complaints position.</w:t>
            </w: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1DEBA890"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Complaint handling performance reviewed quarterly by the Director (Annual Report Section 9). Analysis of service requests, informal feedback and emerging trends documented.</w:t>
            </w:r>
          </w:p>
        </w:tc>
        <w:tc>
          <w:tcPr>
            <w:tcW w:w="3293" w:type="dxa"/>
            <w:vAlign w:val="center"/>
          </w:tcPr>
          <w:p w14:paraId="74AE5E79"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Information provided to governing body. GB Response demonstrates scrutiny including specific consideration of zero complaints, accessibility for ex-offender residents, and action plan.</w:t>
            </w: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5E6B9EB"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Governing body receives: (a) quarterly performance updates including service request data; (b) trend analysis (Annual Report Section 5); (c) Ombudsman investigation updates (none in period); (d) this Annual Report and self-assessment. GB Response confirms receipt and scrutiny.</w:t>
            </w:r>
          </w:p>
        </w:tc>
        <w:tc>
          <w:tcPr>
            <w:tcW w:w="3293" w:type="dxa"/>
            <w:vAlign w:val="center"/>
          </w:tcPr>
          <w:p w14:paraId="7F772384"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All four 9.7 categories provided. Reporting continues during zero-complaint periods. GB Response includes forward action plan (Section 5).</w:t>
            </w: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r>
              <w:rPr>
                <w:rFonts w:ascii="Arial" w:hAnsi="Arial" w:cs="Arial"/>
                <w:sz w:val="20"/>
                <w:szCs w:val="20"/>
              </w:rPr>
              <w:t xml:space="preserve">Yes</w:t>
            </w:r>
          </w:p>
        </w:tc>
        <w:tc>
          <w:tcPr>
            <w:tcW w:w="1340" w:type="dxa"/>
            <w:vAlign w:val="center"/>
          </w:tcPr>
          <w:p w14:paraId="24CB76C6"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Complaint handling awareness embedded in staff roles. Trauma-informed training (October 2024) covers recognising and responding to dissatisfaction. Plans for complaints-specific training refresh by March 2026.</w:t>
            </w:r>
          </w:p>
        </w:tc>
        <w:tc>
          <w:tcPr>
            <w:tcW w:w="3827" w:type="dxa"/>
            <w:vAlign w:val="center"/>
          </w:tcPr>
          <w:p w14:paraId="2C984965"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Staff expected to collaborate on resolution, take collective responsibility and act professionally. Annual appraisals include service delivery and resident engagement objectives.</w:t>
            </w: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1751EF"/>
    <w:rsid w:val="001865E4"/>
    <w:rsid w:val="001E1734"/>
    <w:rsid w:val="002A3D98"/>
    <w:rsid w:val="002B4327"/>
    <w:rsid w:val="003B350E"/>
    <w:rsid w:val="00490374"/>
    <w:rsid w:val="004C1AE1"/>
    <w:rsid w:val="004C60FB"/>
    <w:rsid w:val="0051227F"/>
    <w:rsid w:val="005555E0"/>
    <w:rsid w:val="005D73FC"/>
    <w:rsid w:val="00694160"/>
    <w:rsid w:val="006C0F91"/>
    <w:rsid w:val="006E5562"/>
    <w:rsid w:val="007723F2"/>
    <w:rsid w:val="007B2FFC"/>
    <w:rsid w:val="007B3F4C"/>
    <w:rsid w:val="008151C6"/>
    <w:rsid w:val="008F1E2A"/>
    <w:rsid w:val="009050BF"/>
    <w:rsid w:val="00913B03"/>
    <w:rsid w:val="0092234E"/>
    <w:rsid w:val="00AC70CE"/>
    <w:rsid w:val="00AD70AF"/>
    <w:rsid w:val="00B95518"/>
    <w:rsid w:val="00C12B5C"/>
    <w:rsid w:val="00C77DC5"/>
    <w:rsid w:val="00DB7C19"/>
    <w:rsid w:val="00DF1ED8"/>
    <w:rsid w:val="00E7080C"/>
    <w:rsid w:val="00EB5DC1"/>
    <w:rsid w:val="00F26285"/>
    <w:rsid w:val="00F51083"/>
    <w:rsid w:val="00F6720A"/>
    <w:rsid w:val="00FA19C8"/>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74391-8c6d-4144-a5eb-17d62e3ad863">
      <Terms xmlns="http://schemas.microsoft.com/office/infopath/2007/PartnerControls"/>
    </lcf76f155ced4ddcb4097134ff3c332f>
    <TaxCatchAll xmlns="c28f8d68-3d2f-436c-972c-db53eb1b5b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9" ma:contentTypeDescription="Create a new document." ma:contentTypeScope="" ma:versionID="39e3e960b3d185b6304a06318a2758bd">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047453038f31243e3103698b914e077c"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 ds:uri="5d174391-8c6d-4144-a5eb-17d62e3ad863"/>
    <ds:schemaRef ds:uri="c28f8d68-3d2f-436c-972c-db53eb1b5bec"/>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EE5D3B62-A851-4B30-B1CA-31EFD6667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3209</Words>
  <Characters>18292</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Beth Smith</cp:lastModifiedBy>
  <cp:revision>2</cp:revision>
  <dcterms:created xsi:type="dcterms:W3CDTF">2025-04-24T09:27:00Z</dcterms:created>
  <dcterms:modified xsi:type="dcterms:W3CDTF">2025-04-24T09:27:00Z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